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2098110</wp:posOffset>
                </wp:positionH>
                <wp:positionV relativeFrom="paragraph">
                  <wp:posOffset>11769</wp:posOffset>
                </wp:positionV>
                <wp:extent cx="3789123" cy="209725"/>
                <wp:effectExtent l="19050" t="1905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12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E0C189" id="Rounded Rectangle 2" o:spid="_x0000_s1026" style="position:absolute;margin-left:165.2pt;margin-top:.95pt;width:298.3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69770F">
        <w:rPr>
          <w:rFonts w:ascii="Comic Sans MS" w:hAnsi="Comic Sans MS"/>
          <w:b/>
          <w:noProof/>
          <w:sz w:val="26"/>
          <w:szCs w:val="26"/>
        </w:rPr>
        <w:t>11</w:t>
      </w:r>
      <w:r w:rsidR="007204DD">
        <w:rPr>
          <w:rFonts w:ascii="Comic Sans MS" w:hAnsi="Comic Sans MS"/>
          <w:b/>
          <w:noProof/>
          <w:sz w:val="26"/>
          <w:szCs w:val="26"/>
        </w:rPr>
        <w:t>v</w:t>
      </w:r>
      <w:r w:rsidR="0069770F">
        <w:rPr>
          <w:rFonts w:ascii="Comic Sans MS" w:hAnsi="Comic Sans MS"/>
          <w:b/>
          <w:noProof/>
          <w:sz w:val="26"/>
          <w:szCs w:val="26"/>
        </w:rPr>
        <w:t>1</w:t>
      </w:r>
      <w:r w:rsidR="00B4788E">
        <w:rPr>
          <w:rFonts w:ascii="Comic Sans MS" w:hAnsi="Comic Sans MS"/>
          <w:b/>
          <w:noProof/>
          <w:sz w:val="26"/>
          <w:szCs w:val="26"/>
        </w:rPr>
        <w:t>7</w:t>
      </w:r>
      <w:r w:rsidR="005A2425">
        <w:rPr>
          <w:rFonts w:ascii="Comic Sans MS" w:hAnsi="Comic Sans MS"/>
          <w:b/>
          <w:noProof/>
          <w:sz w:val="26"/>
          <w:szCs w:val="26"/>
        </w:rPr>
        <w:t>-</w:t>
      </w:r>
      <w:r w:rsidR="00BD07E4">
        <w:rPr>
          <w:rFonts w:ascii="Comic Sans MS" w:hAnsi="Comic Sans MS"/>
          <w:b/>
          <w:noProof/>
          <w:sz w:val="26"/>
          <w:szCs w:val="26"/>
        </w:rPr>
        <w:t>34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D24675" w:rsidRDefault="00B808F2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bookmarkStart w:id="0" w:name="_GoBack"/>
      <w:r>
        <w:rPr>
          <w:rFonts w:ascii="Comic Sans MS" w:hAnsi="Comic Sans MS"/>
          <w:noProof/>
          <w:sz w:val="26"/>
          <w:szCs w:val="26"/>
        </w:rPr>
        <w:t>v</w:t>
      </w:r>
      <w:r w:rsidR="004532FC">
        <w:rPr>
          <w:rFonts w:ascii="Comic Sans MS" w:hAnsi="Comic Sans MS"/>
          <w:noProof/>
          <w:sz w:val="26"/>
          <w:szCs w:val="26"/>
        </w:rPr>
        <w:t xml:space="preserve"> </w:t>
      </w:r>
      <w:r w:rsidR="00C54DCC">
        <w:rPr>
          <w:rFonts w:ascii="Comic Sans MS" w:hAnsi="Comic Sans MS"/>
          <w:noProof/>
          <w:sz w:val="26"/>
          <w:szCs w:val="26"/>
        </w:rPr>
        <w:t>1</w:t>
      </w:r>
      <w:r w:rsidR="00B4788E">
        <w:rPr>
          <w:rFonts w:ascii="Comic Sans MS" w:hAnsi="Comic Sans MS"/>
          <w:noProof/>
          <w:sz w:val="26"/>
          <w:szCs w:val="26"/>
        </w:rPr>
        <w:t>7</w:t>
      </w:r>
      <w:r w:rsidR="004532FC">
        <w:rPr>
          <w:rFonts w:ascii="Comic Sans MS" w:hAnsi="Comic Sans MS"/>
          <w:noProof/>
          <w:sz w:val="26"/>
          <w:szCs w:val="26"/>
        </w:rPr>
        <w:t xml:space="preserve">  A natural division</w:t>
      </w:r>
      <w:r w:rsidR="005C239E">
        <w:rPr>
          <w:rFonts w:ascii="Comic Sans MS" w:hAnsi="Comic Sans MS"/>
          <w:noProof/>
          <w:sz w:val="26"/>
          <w:szCs w:val="26"/>
        </w:rPr>
        <w:t>, but also a connection of the subject of meeting together</w:t>
      </w:r>
      <w:r w:rsidR="004532FC">
        <w:rPr>
          <w:rFonts w:ascii="Comic Sans MS" w:hAnsi="Comic Sans MS"/>
          <w:noProof/>
          <w:sz w:val="26"/>
          <w:szCs w:val="26"/>
        </w:rPr>
        <w:t xml:space="preserve"> is created by the second use of “I praise you” in this chapter (cf v11 and v2).</w:t>
      </w:r>
      <w:r w:rsidR="00C54DCC">
        <w:rPr>
          <w:rFonts w:ascii="Comic Sans MS" w:hAnsi="Comic Sans MS"/>
          <w:noProof/>
          <w:sz w:val="26"/>
          <w:szCs w:val="26"/>
        </w:rPr>
        <w:t xml:space="preserve"> </w:t>
      </w:r>
      <w:r w:rsidR="004532FC">
        <w:rPr>
          <w:rFonts w:ascii="Comic Sans MS" w:hAnsi="Comic Sans MS"/>
          <w:noProof/>
          <w:sz w:val="26"/>
          <w:szCs w:val="26"/>
        </w:rPr>
        <w:t xml:space="preserve"> </w:t>
      </w:r>
      <w:r w:rsidR="005C239E">
        <w:rPr>
          <w:rFonts w:ascii="Comic Sans MS" w:hAnsi="Comic Sans MS"/>
          <w:noProof/>
          <w:sz w:val="26"/>
          <w:szCs w:val="26"/>
        </w:rPr>
        <w:t>After speaking about Christian women and praising them, what does Paul say about meetings of Christians that forget the importance of the Lord’s Table ?</w:t>
      </w:r>
    </w:p>
    <w:p w:rsidR="005C239E" w:rsidRDefault="00B4788E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18</w:t>
      </w:r>
      <w:r w:rsidR="005C239E">
        <w:rPr>
          <w:rFonts w:ascii="Comic Sans MS" w:hAnsi="Comic Sans MS"/>
          <w:noProof/>
          <w:sz w:val="26"/>
          <w:szCs w:val="26"/>
        </w:rPr>
        <w:t xml:space="preserve">  One way Christians meet together is “as a church”</w:t>
      </w:r>
      <w:r>
        <w:rPr>
          <w:rFonts w:ascii="Comic Sans MS" w:hAnsi="Comic Sans MS"/>
          <w:noProof/>
          <w:sz w:val="26"/>
          <w:szCs w:val="26"/>
        </w:rPr>
        <w:t xml:space="preserve"> (NASB &amp; NKJV)</w:t>
      </w:r>
      <w:r w:rsidR="005C239E">
        <w:rPr>
          <w:rFonts w:ascii="Comic Sans MS" w:hAnsi="Comic Sans MS"/>
          <w:noProof/>
          <w:sz w:val="26"/>
          <w:szCs w:val="26"/>
        </w:rPr>
        <w:t xml:space="preserve">.  </w:t>
      </w:r>
      <w:r>
        <w:rPr>
          <w:rFonts w:ascii="Comic Sans MS" w:hAnsi="Comic Sans MS"/>
          <w:noProof/>
          <w:sz w:val="26"/>
          <w:szCs w:val="26"/>
        </w:rPr>
        <w:t>Although we may meet at other times (cf v20) with Christians with whom we do not agree, how should we meet “as a church” (ie At the Lord’s Table, vs23-27) ?</w:t>
      </w:r>
    </w:p>
    <w:p w:rsidR="00B4788E" w:rsidRDefault="00B4788E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19  Why does this verse support different denominations ?</w:t>
      </w:r>
    </w:p>
    <w:p w:rsidR="00B4788E" w:rsidRDefault="00B4788E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20  Why does this verse support inter-denominational meetings of Christians ?</w:t>
      </w:r>
    </w:p>
    <w:p w:rsidR="00B8440A" w:rsidRDefault="00B4788E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CE1A8D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 xml:space="preserve"> 21</w:t>
      </w:r>
      <w:r w:rsidR="00CE1A8D">
        <w:rPr>
          <w:rFonts w:ascii="Comic Sans MS" w:hAnsi="Comic Sans MS"/>
          <w:noProof/>
          <w:sz w:val="26"/>
          <w:szCs w:val="26"/>
        </w:rPr>
        <w:t xml:space="preserve">-22  A second error concerning the </w:t>
      </w:r>
      <w:r w:rsidR="00B8440A">
        <w:rPr>
          <w:rFonts w:ascii="Comic Sans MS" w:hAnsi="Comic Sans MS"/>
          <w:noProof/>
          <w:sz w:val="26"/>
          <w:szCs w:val="26"/>
        </w:rPr>
        <w:t>“</w:t>
      </w:r>
      <w:r w:rsidR="00CE1A8D">
        <w:rPr>
          <w:rFonts w:ascii="Comic Sans MS" w:hAnsi="Comic Sans MS"/>
          <w:noProof/>
          <w:sz w:val="26"/>
          <w:szCs w:val="26"/>
        </w:rPr>
        <w:t>Lord’</w:t>
      </w:r>
      <w:r w:rsidR="00B8440A">
        <w:rPr>
          <w:rFonts w:ascii="Comic Sans MS" w:hAnsi="Comic Sans MS"/>
          <w:noProof/>
          <w:sz w:val="26"/>
          <w:szCs w:val="26"/>
        </w:rPr>
        <w:t>s Supper”</w:t>
      </w:r>
      <w:r w:rsidR="00CE1A8D">
        <w:rPr>
          <w:rFonts w:ascii="Comic Sans MS" w:hAnsi="Comic Sans MS"/>
          <w:noProof/>
          <w:sz w:val="26"/>
          <w:szCs w:val="26"/>
        </w:rPr>
        <w:t xml:space="preserve"> is to </w:t>
      </w:r>
      <w:r w:rsidR="00B8440A">
        <w:rPr>
          <w:rFonts w:ascii="Comic Sans MS" w:hAnsi="Comic Sans MS"/>
          <w:noProof/>
          <w:sz w:val="26"/>
          <w:szCs w:val="26"/>
        </w:rPr>
        <w:t>eat it as part of a “bag lunch” meal.  Is the third and fourth use of the prase “I praise you” that keep the whole context together and yet make a new natural division negative or positive ?</w:t>
      </w:r>
    </w:p>
    <w:p w:rsidR="00A44210" w:rsidRDefault="00B8440A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23 </w:t>
      </w:r>
      <w:r w:rsidR="00A44210">
        <w:rPr>
          <w:rFonts w:ascii="Comic Sans MS" w:hAnsi="Comic Sans MS"/>
          <w:noProof/>
          <w:sz w:val="26"/>
          <w:szCs w:val="26"/>
        </w:rPr>
        <w:t xml:space="preserve"> </w:t>
      </w:r>
      <w:r>
        <w:rPr>
          <w:rFonts w:ascii="Comic Sans MS" w:hAnsi="Comic Sans MS"/>
          <w:noProof/>
          <w:sz w:val="26"/>
          <w:szCs w:val="26"/>
        </w:rPr>
        <w:t xml:space="preserve">Where did the practice of the </w:t>
      </w:r>
      <w:r w:rsidR="00A44210">
        <w:rPr>
          <w:rFonts w:ascii="Comic Sans MS" w:hAnsi="Comic Sans MS"/>
          <w:noProof/>
          <w:sz w:val="26"/>
          <w:szCs w:val="26"/>
        </w:rPr>
        <w:t>“Remembrance Table” begin ?</w:t>
      </w:r>
    </w:p>
    <w:p w:rsidR="00B4788E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 24  Why should we use unleavend bread ?</w:t>
      </w:r>
    </w:p>
    <w:p w:rsidR="00A44210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25  Why should we use one cup ?</w:t>
      </w:r>
    </w:p>
    <w:p w:rsidR="00A44210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26  What is the purpose of this “breaking of bread” and drinking from “this cup” ?</w:t>
      </w:r>
    </w:p>
    <w:p w:rsidR="00A44210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27  How should Christians participate : as worthy themselves or in a worthy way ?</w:t>
      </w:r>
    </w:p>
    <w:p w:rsidR="00A44210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28  Who should examine Christians before they participate in the Lord’s Supper ?</w:t>
      </w:r>
    </w:p>
    <w:p w:rsidR="00A44210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29  Who will be condemned if someone does not participate at the Lord’s Table in the correct way ?</w:t>
      </w:r>
    </w:p>
    <w:p w:rsidR="00A44210" w:rsidRDefault="00A44210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30  </w:t>
      </w:r>
      <w:r w:rsidR="000E1369">
        <w:rPr>
          <w:rFonts w:ascii="Comic Sans MS" w:hAnsi="Comic Sans MS"/>
          <w:noProof/>
          <w:sz w:val="26"/>
          <w:szCs w:val="26"/>
        </w:rPr>
        <w:t>What often happens when we do not obey the Lord ?</w:t>
      </w:r>
    </w:p>
    <w:p w:rsidR="000E1369" w:rsidRDefault="000E1369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31  How can we avoid being condemned for disobedience in the manner we “Remember the Lord” ?</w:t>
      </w:r>
    </w:p>
    <w:p w:rsidR="000E1369" w:rsidRDefault="000E1369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32  What does this verse say about “once saved, always saved” ?</w:t>
      </w:r>
    </w:p>
    <w:p w:rsidR="000E1369" w:rsidRPr="00F02CC4" w:rsidRDefault="000E1369" w:rsidP="00541F73">
      <w:pPr>
        <w:spacing w:after="9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 33-34  In conclusion, what do these verses say about a separate meeting just for the Lord’s Table ?</w:t>
      </w:r>
      <w:bookmarkEnd w:id="0"/>
    </w:p>
    <w:sectPr w:rsidR="000E1369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F2" w:rsidRDefault="00B747F2" w:rsidP="00E4501B">
      <w:pPr>
        <w:spacing w:after="0" w:line="240" w:lineRule="auto"/>
      </w:pPr>
      <w:r>
        <w:separator/>
      </w:r>
    </w:p>
  </w:endnote>
  <w:endnote w:type="continuationSeparator" w:id="0">
    <w:p w:rsidR="00B747F2" w:rsidRDefault="00B747F2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B747F2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F2" w:rsidRDefault="00B747F2" w:rsidP="00E4501B">
      <w:pPr>
        <w:spacing w:after="0" w:line="240" w:lineRule="auto"/>
      </w:pPr>
      <w:r>
        <w:separator/>
      </w:r>
    </w:p>
  </w:footnote>
  <w:footnote w:type="continuationSeparator" w:id="0">
    <w:p w:rsidR="00B747F2" w:rsidRDefault="00B747F2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6D6E"/>
    <w:rsid w:val="000C776F"/>
    <w:rsid w:val="000D258C"/>
    <w:rsid w:val="000E1369"/>
    <w:rsid w:val="000E73BA"/>
    <w:rsid w:val="000F0101"/>
    <w:rsid w:val="000F2D0B"/>
    <w:rsid w:val="00107881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3CC0"/>
    <w:rsid w:val="002B4D8C"/>
    <w:rsid w:val="002C7AC8"/>
    <w:rsid w:val="00311C14"/>
    <w:rsid w:val="00342D04"/>
    <w:rsid w:val="0034395C"/>
    <w:rsid w:val="003555C7"/>
    <w:rsid w:val="00365B47"/>
    <w:rsid w:val="00376911"/>
    <w:rsid w:val="003B7F41"/>
    <w:rsid w:val="003E0814"/>
    <w:rsid w:val="003E5595"/>
    <w:rsid w:val="00421528"/>
    <w:rsid w:val="004257BA"/>
    <w:rsid w:val="00433197"/>
    <w:rsid w:val="004532FC"/>
    <w:rsid w:val="004D0E72"/>
    <w:rsid w:val="004E7DE1"/>
    <w:rsid w:val="00541F73"/>
    <w:rsid w:val="00546F19"/>
    <w:rsid w:val="0057063C"/>
    <w:rsid w:val="00585374"/>
    <w:rsid w:val="00586CD0"/>
    <w:rsid w:val="005872A9"/>
    <w:rsid w:val="00590DAB"/>
    <w:rsid w:val="005A2425"/>
    <w:rsid w:val="005B7BB6"/>
    <w:rsid w:val="005C239E"/>
    <w:rsid w:val="00622E80"/>
    <w:rsid w:val="0062753F"/>
    <w:rsid w:val="0062763E"/>
    <w:rsid w:val="00685B8B"/>
    <w:rsid w:val="0069770F"/>
    <w:rsid w:val="006A26AF"/>
    <w:rsid w:val="006A456E"/>
    <w:rsid w:val="006C75D6"/>
    <w:rsid w:val="006D5D16"/>
    <w:rsid w:val="006F2E95"/>
    <w:rsid w:val="007077F4"/>
    <w:rsid w:val="007204DD"/>
    <w:rsid w:val="00787B2D"/>
    <w:rsid w:val="007A06A7"/>
    <w:rsid w:val="007A07AF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57E5"/>
    <w:rsid w:val="0092078C"/>
    <w:rsid w:val="00941EA2"/>
    <w:rsid w:val="009434C6"/>
    <w:rsid w:val="00954EFC"/>
    <w:rsid w:val="009B32E3"/>
    <w:rsid w:val="009C64A4"/>
    <w:rsid w:val="009F4870"/>
    <w:rsid w:val="009F577F"/>
    <w:rsid w:val="00A12B51"/>
    <w:rsid w:val="00A44210"/>
    <w:rsid w:val="00AC0088"/>
    <w:rsid w:val="00AD704C"/>
    <w:rsid w:val="00AD7823"/>
    <w:rsid w:val="00AF078F"/>
    <w:rsid w:val="00AF3D08"/>
    <w:rsid w:val="00B26F4D"/>
    <w:rsid w:val="00B309E0"/>
    <w:rsid w:val="00B4788E"/>
    <w:rsid w:val="00B747F2"/>
    <w:rsid w:val="00B808F2"/>
    <w:rsid w:val="00B80E19"/>
    <w:rsid w:val="00B8440A"/>
    <w:rsid w:val="00B913D0"/>
    <w:rsid w:val="00B96C7B"/>
    <w:rsid w:val="00B970D7"/>
    <w:rsid w:val="00BA7E5C"/>
    <w:rsid w:val="00BD07E4"/>
    <w:rsid w:val="00BE0D50"/>
    <w:rsid w:val="00BE1CFD"/>
    <w:rsid w:val="00C02DE1"/>
    <w:rsid w:val="00C101C9"/>
    <w:rsid w:val="00C12217"/>
    <w:rsid w:val="00C13EF5"/>
    <w:rsid w:val="00C26F78"/>
    <w:rsid w:val="00C36D91"/>
    <w:rsid w:val="00C54DCC"/>
    <w:rsid w:val="00C707C8"/>
    <w:rsid w:val="00C84CD9"/>
    <w:rsid w:val="00CB30E9"/>
    <w:rsid w:val="00CB31EB"/>
    <w:rsid w:val="00CE1A8D"/>
    <w:rsid w:val="00D067B4"/>
    <w:rsid w:val="00D07DDB"/>
    <w:rsid w:val="00D1650D"/>
    <w:rsid w:val="00D24675"/>
    <w:rsid w:val="00D571B3"/>
    <w:rsid w:val="00D90C0B"/>
    <w:rsid w:val="00DA4EED"/>
    <w:rsid w:val="00DB57B6"/>
    <w:rsid w:val="00DB77BC"/>
    <w:rsid w:val="00E2315C"/>
    <w:rsid w:val="00E327BB"/>
    <w:rsid w:val="00E37A82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62ED4"/>
    <w:rsid w:val="00F95C04"/>
    <w:rsid w:val="00FF1D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6BD3-4827-4D7E-BC12-7B365F1D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2</cp:revision>
  <cp:lastPrinted>2015-08-06T22:53:00Z</cp:lastPrinted>
  <dcterms:created xsi:type="dcterms:W3CDTF">2015-09-25T12:55:00Z</dcterms:created>
  <dcterms:modified xsi:type="dcterms:W3CDTF">2015-09-25T12:55:00Z</dcterms:modified>
</cp:coreProperties>
</file>